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育才三中“中小学五项管理”</w:t>
      </w:r>
      <w:r>
        <w:rPr>
          <w:rFonts w:hint="eastAsia" w:ascii="宋体" w:hAnsi="宋体" w:eastAsia="宋体" w:cs="宋体"/>
          <w:b/>
          <w:bCs/>
          <w:color w:val="auto"/>
          <w:sz w:val="32"/>
          <w:szCs w:val="32"/>
        </w:rPr>
        <w:t>课外读物管理方案</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为切实做好学生课外读物的管理工作，确保学生课外读物质量，促进学生爱读书、读好书，根据教育部《中小学生课外读物进校园管理办法》（以下简称《办法》），结合</w:t>
      </w:r>
      <w:r>
        <w:rPr>
          <w:rFonts w:hint="eastAsia" w:ascii="宋体" w:hAnsi="宋体" w:eastAsia="宋体" w:cs="宋体"/>
          <w:color w:val="auto"/>
          <w:sz w:val="24"/>
          <w:szCs w:val="24"/>
          <w:lang w:eastAsia="zh-CN"/>
        </w:rPr>
        <w:t>我</w:t>
      </w:r>
      <w:r>
        <w:rPr>
          <w:rFonts w:hint="eastAsia" w:ascii="宋体" w:hAnsi="宋体" w:eastAsia="宋体" w:cs="宋体"/>
          <w:color w:val="auto"/>
          <w:sz w:val="24"/>
          <w:szCs w:val="24"/>
        </w:rPr>
        <w:t>校实际，制定本方案。</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一、工作目标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通过严格管理,使学生课外读物符合教育部《办法》要求,开展校园读书活动,让读书成为师生的生活习惯,建设书香校园；指导亲子共读,建设书香家庭；营造爱读书,好读书的良好氛围。</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二、工作内容</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（一）加强排查，确保学生课外读物质量。</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教务处要带领图书管理人员</w:t>
      </w:r>
      <w:r>
        <w:rPr>
          <w:rFonts w:hint="eastAsia" w:ascii="宋体" w:hAnsi="宋体" w:eastAsia="宋体" w:cs="宋体"/>
          <w:color w:val="auto"/>
          <w:sz w:val="24"/>
          <w:szCs w:val="24"/>
          <w:lang w:eastAsia="zh-CN"/>
        </w:rPr>
        <w:t>一次性</w:t>
      </w:r>
      <w:r>
        <w:rPr>
          <w:rFonts w:hint="eastAsia" w:ascii="宋体" w:hAnsi="宋体" w:eastAsia="宋体" w:cs="宋体"/>
          <w:color w:val="auto"/>
          <w:sz w:val="24"/>
          <w:szCs w:val="24"/>
        </w:rPr>
        <w:t>排查清理不良图书，再进一步按照教育部《办法》要求，认真排查馆藏书籍,发现不符合要求的书籍要封存管理,不准借阅。各年级各班要随时检查学生带入学校的课外读物,发现不符合要求的读物，要教育学生禁读并及时告知家长。各班要通过家长会、家长群、家访等方式使广大家长熟知教育部《办法》中规定的‘十二种情形’不宜读物。并对家庭藏书进行排查,发现不符合要求的图书应剔除，禁止学生阅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（二）强化管理,严禁非法读物进入学生书包。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班主任及全体教师要深入学习教育部《办法》,掌握对学生课外读物管理的具体要求,在符合上级要求的情况下向学生推荐课外读物时，要严把“十二种情形”关,严防不良读物进校园,推荐学生课外读物要坚持教育部《办法》规定的“方向性、全面性、适宜性、多样性、适度性”原则和“主题鲜明、内容积极、可读性强、启智增慧”的标准,从严管理,确保好书进校园。各班主任也要按照“原则”和“标准”指导家长的购书行为。</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（三）重视对学生电子产品的管理,严防不良信息,读物</w:t>
      </w:r>
      <w:r>
        <w:rPr>
          <w:rFonts w:hint="eastAsia" w:ascii="宋体" w:hAnsi="宋体" w:eastAsia="宋体" w:cs="宋体"/>
          <w:b/>
          <w:bCs/>
          <w:color w:val="auto"/>
          <w:sz w:val="24"/>
          <w:szCs w:val="24"/>
          <w:lang w:eastAsia="zh-CN"/>
        </w:rPr>
        <w:t>影响</w:t>
      </w:r>
      <w:r>
        <w:rPr>
          <w:rFonts w:hint="eastAsia" w:ascii="宋体" w:hAnsi="宋体" w:eastAsia="宋体" w:cs="宋体"/>
          <w:b/>
          <w:bCs/>
          <w:color w:val="auto"/>
          <w:sz w:val="24"/>
          <w:szCs w:val="24"/>
        </w:rPr>
        <w:t>学生。</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各年级各班要结合学校《学生手机手机管管理工作方案》,加强对学生使用手机的指导和管理，指导家长管控好学生使用手机及其他电子产品的观看内容,教育学生不浏览不健康网页和不良信息，不阅读不健康书籍,不观看不健康视频,坚持绿色上网。</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（四）</w:t>
      </w:r>
      <w:r>
        <w:rPr>
          <w:rFonts w:hint="eastAsia" w:ascii="宋体" w:hAnsi="宋体" w:eastAsia="宋体" w:cs="宋体"/>
          <w:b/>
          <w:bCs/>
          <w:color w:val="auto"/>
          <w:sz w:val="24"/>
          <w:szCs w:val="24"/>
          <w:lang w:eastAsia="zh-CN"/>
        </w:rPr>
        <w:t>思考如何利用学生课余时间，</w:t>
      </w:r>
      <w:r>
        <w:rPr>
          <w:rFonts w:hint="eastAsia" w:ascii="宋体" w:hAnsi="宋体" w:eastAsia="宋体" w:cs="宋体"/>
          <w:b/>
          <w:bCs/>
          <w:color w:val="auto"/>
          <w:sz w:val="24"/>
          <w:szCs w:val="24"/>
        </w:rPr>
        <w:t>推动师生亲子共读</w:t>
      </w:r>
      <w:r>
        <w:rPr>
          <w:rFonts w:hint="eastAsia" w:ascii="宋体" w:hAnsi="宋体" w:eastAsia="宋体" w:cs="宋体"/>
          <w:b/>
          <w:bCs/>
          <w:color w:val="auto"/>
          <w:sz w:val="24"/>
          <w:szCs w:val="24"/>
          <w:lang w:eastAsia="zh-CN"/>
        </w:rPr>
        <w:t>。</w:t>
      </w:r>
      <w:r>
        <w:rPr>
          <w:rFonts w:hint="eastAsia" w:ascii="宋体" w:hAnsi="宋体" w:eastAsia="宋体" w:cs="宋体"/>
          <w:color w:val="auto"/>
          <w:sz w:val="24"/>
          <w:szCs w:val="24"/>
        </w:rPr>
        <w:t>作业减少了，部分学生有可能陷入网络世界，因此，加强学生业余时间的管理就尤为重要。</w:t>
      </w:r>
      <w:r>
        <w:rPr>
          <w:rFonts w:hint="eastAsia" w:ascii="宋体" w:hAnsi="宋体" w:eastAsia="宋体" w:cs="宋体"/>
          <w:color w:val="auto"/>
          <w:sz w:val="24"/>
          <w:szCs w:val="24"/>
          <w:lang w:eastAsia="zh-CN"/>
        </w:rPr>
        <w:t>学校的</w:t>
      </w:r>
      <w:r>
        <w:rPr>
          <w:rFonts w:hint="eastAsia" w:ascii="宋体" w:hAnsi="宋体" w:eastAsia="宋体" w:cs="宋体"/>
          <w:color w:val="auto"/>
          <w:sz w:val="24"/>
          <w:szCs w:val="24"/>
        </w:rPr>
        <w:t>主要思路有二：一是开展阅读奖励活动（中文、英文）设立阅读之星。</w:t>
      </w:r>
      <w:r>
        <w:rPr>
          <w:rFonts w:hint="eastAsia" w:ascii="宋体" w:hAnsi="宋体" w:eastAsia="宋体" w:cs="宋体"/>
          <w:color w:val="auto"/>
          <w:sz w:val="24"/>
          <w:szCs w:val="24"/>
          <w:lang w:eastAsia="zh-CN"/>
        </w:rPr>
        <w:t>学校</w:t>
      </w:r>
      <w:r>
        <w:rPr>
          <w:rFonts w:hint="eastAsia" w:ascii="宋体" w:hAnsi="宋体" w:eastAsia="宋体" w:cs="宋体"/>
          <w:color w:val="auto"/>
          <w:sz w:val="24"/>
          <w:szCs w:val="24"/>
        </w:rPr>
        <w:t>制定工作方案</w:t>
      </w:r>
      <w:r>
        <w:rPr>
          <w:rFonts w:hint="eastAsia" w:ascii="宋体" w:hAnsi="宋体" w:eastAsia="宋体" w:cs="宋体"/>
          <w:color w:val="auto"/>
          <w:sz w:val="24"/>
          <w:szCs w:val="24"/>
          <w:lang w:eastAsia="zh-CN"/>
        </w:rPr>
        <w:t>与</w:t>
      </w:r>
      <w:r>
        <w:rPr>
          <w:rFonts w:hint="eastAsia" w:ascii="宋体" w:hAnsi="宋体" w:eastAsia="宋体" w:cs="宋体"/>
          <w:color w:val="auto"/>
          <w:sz w:val="24"/>
          <w:szCs w:val="24"/>
        </w:rPr>
        <w:t>计划,</w:t>
      </w:r>
      <w:r>
        <w:rPr>
          <w:rFonts w:hint="eastAsia" w:ascii="宋体" w:hAnsi="宋体" w:eastAsia="宋体" w:cs="宋体"/>
          <w:color w:val="auto"/>
          <w:sz w:val="24"/>
          <w:szCs w:val="24"/>
          <w:lang w:eastAsia="zh-CN"/>
        </w:rPr>
        <w:t>推荐</w:t>
      </w:r>
      <w:r>
        <w:rPr>
          <w:rFonts w:hint="eastAsia" w:ascii="宋体" w:hAnsi="宋体" w:eastAsia="宋体" w:cs="宋体"/>
          <w:color w:val="auto"/>
          <w:sz w:val="24"/>
          <w:szCs w:val="24"/>
        </w:rPr>
        <w:t>阅读内容,定考核办法,强化课程实施过程管理,使书香课程在本校落地生根,开花结果，促进书香校园建设。</w:t>
      </w:r>
      <w:r>
        <w:rPr>
          <w:rFonts w:hint="eastAsia" w:ascii="宋体" w:hAnsi="宋体" w:eastAsia="宋体" w:cs="宋体"/>
          <w:color w:val="auto"/>
          <w:sz w:val="24"/>
          <w:szCs w:val="24"/>
          <w:lang w:eastAsia="zh-CN"/>
        </w:rPr>
        <w:t>（具体评比方案见附件）</w:t>
      </w:r>
      <w:r>
        <w:rPr>
          <w:rFonts w:hint="eastAsia" w:ascii="宋体" w:hAnsi="宋体" w:eastAsia="宋体" w:cs="宋体"/>
          <w:color w:val="auto"/>
          <w:sz w:val="24"/>
          <w:szCs w:val="24"/>
        </w:rPr>
        <w:t>二是丰富家长学校的课程内容，加强对家长的引导，统一教育理念，让家长成为学校教育有效的“助攻”。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（五）坚持“红线”思维,规范课外读物推、征订。</w:t>
      </w:r>
      <w:r>
        <w:rPr>
          <w:rFonts w:hint="eastAsia" w:ascii="宋体" w:hAnsi="宋体" w:eastAsia="宋体" w:cs="宋体"/>
          <w:color w:val="auto"/>
          <w:sz w:val="24"/>
          <w:szCs w:val="24"/>
        </w:rPr>
        <w:t>学校要严肃学生课外读物推荐征订纪律。非经上级教育主管部门同意,学校不组织任何学生课外读物的推荐、征订。学校设立违规推荐征订学生课外读物红线考核,凡触犯者,依据学校《关于加强纪律作风建设的有关规定》严肃处理。</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严禁</w:t>
      </w:r>
      <w:r>
        <w:rPr>
          <w:rFonts w:hint="eastAsia" w:ascii="宋体" w:hAnsi="宋体" w:eastAsia="宋体" w:cs="宋体"/>
          <w:color w:val="auto"/>
          <w:sz w:val="24"/>
          <w:szCs w:val="24"/>
        </w:rPr>
        <w:t>强制或者变相强制学生购买课外读物的。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严禁</w:t>
      </w:r>
      <w:r>
        <w:rPr>
          <w:rFonts w:hint="eastAsia" w:ascii="宋体" w:hAnsi="宋体" w:eastAsia="宋体" w:cs="宋体"/>
          <w:color w:val="auto"/>
          <w:sz w:val="24"/>
          <w:szCs w:val="24"/>
        </w:rPr>
        <w:t>引导、暗示学生到指定书店购买图书的。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严禁</w:t>
      </w:r>
      <w:r>
        <w:rPr>
          <w:rFonts w:hint="eastAsia" w:ascii="宋体" w:hAnsi="宋体" w:eastAsia="宋体" w:cs="宋体"/>
          <w:color w:val="auto"/>
          <w:sz w:val="24"/>
          <w:szCs w:val="24"/>
        </w:rPr>
        <w:t>未经同意组织学生家长下载各类学习平台、安装APP、或网上学习资料、读物征订的。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三、工作要求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一、加强组织保障。</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学校成立</w:t>
      </w:r>
      <w:r>
        <w:rPr>
          <w:rFonts w:hint="eastAsia" w:ascii="宋体" w:hAnsi="宋体" w:eastAsia="宋体" w:cs="宋体"/>
          <w:color w:val="auto"/>
          <w:sz w:val="24"/>
          <w:szCs w:val="24"/>
          <w:lang w:eastAsia="zh-CN"/>
        </w:rPr>
        <w:t>由</w:t>
      </w:r>
      <w:r>
        <w:rPr>
          <w:rFonts w:hint="eastAsia" w:ascii="宋体" w:hAnsi="宋体" w:eastAsia="宋体" w:cs="宋体"/>
          <w:color w:val="auto"/>
          <w:sz w:val="24"/>
          <w:szCs w:val="24"/>
        </w:rPr>
        <w:t>校长任组长,教务处主任任副组长,语文学科组长和各班主任为成员的学生课外读物管理小组,负责学校学生课外读物管理工作,切实做好教育部《办法》和学校方案的落实工作,使本校学生课外读物的推荐、征订、阅读等工作良性发展,推进学生课外读物管理常态化。</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二、注重宣传引导。</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加强宣传培训，使教师、学生对学生课外读物管理工作人人皆知,形成工作合力,保证工作效果。</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三、突出管理考核。</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师生要增强责任心,严守纪律,规范自己的行为,凡因工作不力使学生课外读物出现问题者,对当事人师德考核、年度考核一票否决,并将严肃追责问责。</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val="en-US" w:eastAsia="zh-CN"/>
        </w:rPr>
        <w:drawing>
          <wp:anchor distT="0" distB="0" distL="114935" distR="114935" simplePos="0" relativeHeight="251659264" behindDoc="0" locked="0" layoutInCell="1" allowOverlap="1">
            <wp:simplePos x="0" y="0"/>
            <wp:positionH relativeFrom="column">
              <wp:posOffset>3328670</wp:posOffset>
            </wp:positionH>
            <wp:positionV relativeFrom="paragraph">
              <wp:posOffset>251460</wp:posOffset>
            </wp:positionV>
            <wp:extent cx="1438275" cy="1438275"/>
            <wp:effectExtent l="0" t="0" r="1905" b="1905"/>
            <wp:wrapNone/>
            <wp:docPr id="2" name="图片 2" descr="育才三中印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育才三中印章2"/>
                    <pic:cNvPicPr>
                      <a:picLocks noChangeAspect="1"/>
                    </pic:cNvPicPr>
                  </pic:nvPicPr>
                  <pic:blipFill>
                    <a:blip r:embed="rId4"/>
                    <a:stretch>
                      <a:fillRect/>
                    </a:stretch>
                  </pic:blipFill>
                  <pic:spPr>
                    <a:xfrm>
                      <a:off x="0" y="0"/>
                      <a:ext cx="1438275" cy="14382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righ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深圳市蛇口育才教育集团育才三中</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righ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2021年 9 月 1 日</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right"/>
        <w:textAlignment w:val="auto"/>
        <w:rPr>
          <w:rFonts w:hint="eastAsia" w:ascii="宋体" w:hAnsi="宋体" w:eastAsia="宋体" w:cs="宋体"/>
          <w:b/>
          <w:bCs/>
          <w:color w:val="auto"/>
          <w:sz w:val="24"/>
          <w:szCs w:val="24"/>
          <w:lang w:val="en-US" w:eastAsia="zh-CN"/>
        </w:rPr>
      </w:pPr>
    </w:p>
    <w:p>
      <w:pPr>
        <w:ind w:firstLine="1807" w:firstLineChars="750"/>
        <w:rPr>
          <w:rFonts w:ascii="黑体" w:hAnsi="黑体" w:eastAsia="黑体"/>
          <w:sz w:val="32"/>
        </w:rPr>
      </w:pPr>
      <w:r>
        <w:rPr>
          <w:rFonts w:hint="eastAsia" w:ascii="宋体" w:hAnsi="宋体" w:eastAsia="宋体" w:cs="宋体"/>
          <w:b/>
          <w:bCs/>
          <w:color w:val="auto"/>
          <w:sz w:val="24"/>
          <w:szCs w:val="24"/>
          <w:lang w:val="en-US" w:eastAsia="zh-CN"/>
        </w:rPr>
        <w:t>附件：</w:t>
      </w:r>
      <w:r>
        <w:rPr>
          <w:rFonts w:hint="eastAsia" w:ascii="黑体" w:hAnsi="黑体" w:eastAsia="黑体"/>
          <w:sz w:val="32"/>
        </w:rPr>
        <w:t>育才三中校园“阅读之星”评比方案</w:t>
      </w:r>
    </w:p>
    <w:p>
      <w:pPr>
        <w:ind w:firstLine="420" w:firstLineChars="150"/>
        <w:rPr>
          <w:rFonts w:ascii="黑体" w:hAnsi="黑体" w:eastAsia="黑体"/>
          <w:sz w:val="28"/>
          <w:szCs w:val="28"/>
        </w:rPr>
      </w:pPr>
    </w:p>
    <w:p>
      <w:pPr>
        <w:ind w:firstLine="420" w:firstLineChars="150"/>
        <w:rPr>
          <w:sz w:val="28"/>
          <w:szCs w:val="28"/>
        </w:rPr>
      </w:pPr>
      <w:r>
        <w:rPr>
          <w:rFonts w:hint="eastAsia" w:ascii="黑体" w:hAnsi="黑体" w:eastAsia="黑体"/>
          <w:sz w:val="28"/>
          <w:szCs w:val="28"/>
        </w:rPr>
        <w:t>目的和意义</w:t>
      </w:r>
      <w:r>
        <w:rPr>
          <w:rFonts w:hint="eastAsia"/>
          <w:sz w:val="28"/>
          <w:szCs w:val="28"/>
        </w:rPr>
        <w:t>：为进一步营造书香校园文化氛围，鼓励学生以书为伴，进行丰富的课外阅读，以扩大阅读面，增加阅读量为契机，养成良好的读书习惯，贯彻落实新课程改革要求。拟在在全校定期开展育才三中校园“阅读之星”评选活动，具体方案如下：</w:t>
      </w:r>
    </w:p>
    <w:p>
      <w:pPr>
        <w:ind w:firstLine="420" w:firstLineChars="150"/>
        <w:rPr>
          <w:sz w:val="28"/>
          <w:szCs w:val="28"/>
        </w:rPr>
      </w:pPr>
      <w:r>
        <w:rPr>
          <w:rFonts w:hint="eastAsia" w:ascii="黑体" w:hAnsi="黑体" w:eastAsia="黑体"/>
          <w:sz w:val="28"/>
          <w:szCs w:val="28"/>
        </w:rPr>
        <w:t>时间与办法</w:t>
      </w:r>
      <w:r>
        <w:rPr>
          <w:rFonts w:hint="eastAsia"/>
          <w:sz w:val="28"/>
          <w:szCs w:val="28"/>
        </w:rPr>
        <w:t xml:space="preserve">：每学期一次，由班主任和语文教师根据学生的申请，结合学生阅读的实际和考察的结果确定。 </w:t>
      </w:r>
    </w:p>
    <w:p>
      <w:pPr>
        <w:ind w:firstLine="420" w:firstLineChars="150"/>
        <w:rPr>
          <w:rFonts w:ascii="黑体" w:hAnsi="黑体" w:eastAsia="黑体"/>
          <w:sz w:val="28"/>
          <w:szCs w:val="28"/>
        </w:rPr>
      </w:pPr>
      <w:r>
        <w:rPr>
          <w:rFonts w:hint="eastAsia" w:ascii="黑体" w:hAnsi="黑体" w:eastAsia="黑体"/>
          <w:sz w:val="28"/>
          <w:szCs w:val="28"/>
        </w:rPr>
        <w:t>标准与条件：</w:t>
      </w:r>
    </w:p>
    <w:p>
      <w:pPr>
        <w:autoSpaceDE w:val="0"/>
        <w:autoSpaceDN w:val="0"/>
        <w:adjustRightInd w:val="0"/>
        <w:ind w:firstLine="422" w:firstLineChars="150"/>
        <w:rPr>
          <w:rFonts w:ascii="黑体" w:hAnsi="黑体" w:eastAsia="黑体" w:cs="Calibri"/>
          <w:kern w:val="0"/>
          <w:sz w:val="28"/>
          <w:szCs w:val="28"/>
        </w:rPr>
      </w:pPr>
      <w:r>
        <w:rPr>
          <w:rFonts w:hint="eastAsia" w:ascii="黑体" w:hAnsi="黑体" w:eastAsia="黑体" w:cs="宋体"/>
          <w:b/>
          <w:kern w:val="0"/>
          <w:sz w:val="28"/>
          <w:szCs w:val="28"/>
          <w:lang w:val="zh-CN"/>
        </w:rPr>
        <w:t>※</w:t>
      </w:r>
      <w:r>
        <w:rPr>
          <w:rFonts w:hint="eastAsia" w:ascii="黑体" w:hAnsi="黑体" w:eastAsia="黑体" w:cs="宋体"/>
          <w:kern w:val="0"/>
          <w:sz w:val="28"/>
          <w:szCs w:val="28"/>
          <w:lang w:val="zh-CN"/>
        </w:rPr>
        <w:t>阅读一星评定条件：</w:t>
      </w:r>
    </w:p>
    <w:p>
      <w:pPr>
        <w:autoSpaceDE w:val="0"/>
        <w:autoSpaceDN w:val="0"/>
        <w:adjustRightInd w:val="0"/>
        <w:ind w:firstLine="560" w:firstLineChars="200"/>
        <w:rPr>
          <w:rFonts w:ascii="Calibri" w:hAnsi="Calibri" w:eastAsia="宋体" w:cs="Calibri"/>
          <w:kern w:val="0"/>
          <w:sz w:val="28"/>
          <w:szCs w:val="28"/>
        </w:rPr>
      </w:pPr>
      <w:r>
        <w:rPr>
          <w:rFonts w:ascii="Calibri" w:hAnsi="Calibri" w:eastAsia="宋体" w:cs="Calibri"/>
          <w:kern w:val="0"/>
          <w:sz w:val="28"/>
          <w:szCs w:val="28"/>
        </w:rPr>
        <w:t>1.</w:t>
      </w:r>
      <w:r>
        <w:rPr>
          <w:rFonts w:hint="eastAsia" w:ascii="宋体" w:hAnsi="Calibri" w:eastAsia="宋体" w:cs="宋体"/>
          <w:kern w:val="0"/>
          <w:sz w:val="28"/>
          <w:szCs w:val="28"/>
          <w:lang w:val="zh-CN"/>
        </w:rPr>
        <w:t>具有良好的阅读习惯，能够坚持每天读书半小时以上。</w:t>
      </w:r>
    </w:p>
    <w:p>
      <w:pPr>
        <w:autoSpaceDE w:val="0"/>
        <w:autoSpaceDN w:val="0"/>
        <w:adjustRightInd w:val="0"/>
        <w:ind w:firstLine="560" w:firstLineChars="200"/>
        <w:rPr>
          <w:rFonts w:ascii="宋体" w:hAnsi="Calibri" w:eastAsia="宋体" w:cs="宋体"/>
          <w:kern w:val="0"/>
          <w:sz w:val="28"/>
          <w:szCs w:val="28"/>
          <w:lang w:val="zh-CN"/>
        </w:rPr>
      </w:pPr>
      <w:r>
        <w:rPr>
          <w:rFonts w:ascii="Calibri" w:hAnsi="Calibri" w:eastAsia="宋体" w:cs="Calibri"/>
          <w:kern w:val="0"/>
          <w:sz w:val="28"/>
          <w:szCs w:val="28"/>
        </w:rPr>
        <w:t>2.</w:t>
      </w:r>
      <w:r>
        <w:rPr>
          <w:rFonts w:hint="eastAsia" w:ascii="Calibri" w:hAnsi="Calibri" w:eastAsia="宋体" w:cs="Calibri"/>
          <w:kern w:val="0"/>
          <w:sz w:val="28"/>
          <w:szCs w:val="28"/>
        </w:rPr>
        <w:t>须</w:t>
      </w:r>
      <w:r>
        <w:rPr>
          <w:rFonts w:hint="eastAsia" w:ascii="宋体" w:hAnsi="Calibri" w:eastAsia="宋体" w:cs="宋体"/>
          <w:kern w:val="0"/>
          <w:sz w:val="28"/>
          <w:szCs w:val="28"/>
          <w:lang w:val="zh-CN"/>
        </w:rPr>
        <w:t>完成语文教材推荐的所有必读书目的阅读：初一年级一星获得者必须阅读完本年级语文教材推荐的所有必读书目；初二年级一星获得者必须阅完读初一初二年级语文教材推荐的所有必读书目；初三年级一星初三年级必须阅读完初一初二初三年级语文教材推荐的所有必读书目。</w:t>
      </w:r>
    </w:p>
    <w:p>
      <w:pPr>
        <w:autoSpaceDE w:val="0"/>
        <w:autoSpaceDN w:val="0"/>
        <w:adjustRightInd w:val="0"/>
        <w:ind w:firstLine="560" w:firstLineChars="200"/>
        <w:rPr>
          <w:rFonts w:ascii="Calibri" w:hAnsi="Calibri" w:eastAsia="宋体" w:cs="Calibri"/>
          <w:kern w:val="0"/>
          <w:sz w:val="28"/>
          <w:szCs w:val="28"/>
        </w:rPr>
      </w:pPr>
      <w:r>
        <w:rPr>
          <w:rFonts w:hint="eastAsia" w:ascii="宋体" w:hAnsi="Calibri" w:eastAsia="宋体" w:cs="宋体"/>
          <w:kern w:val="0"/>
          <w:sz w:val="28"/>
          <w:szCs w:val="28"/>
          <w:lang w:val="zh-CN"/>
        </w:rPr>
        <w:t>3.学生个人提出申请，由语文教师考核合格，颁发“阅读之星”一星奖章。</w:t>
      </w:r>
    </w:p>
    <w:p>
      <w:pPr>
        <w:autoSpaceDE w:val="0"/>
        <w:autoSpaceDN w:val="0"/>
        <w:adjustRightInd w:val="0"/>
        <w:ind w:firstLine="562" w:firstLineChars="200"/>
        <w:rPr>
          <w:rFonts w:ascii="黑体" w:hAnsi="黑体" w:eastAsia="黑体" w:cs="Calibri"/>
          <w:kern w:val="0"/>
          <w:sz w:val="28"/>
          <w:szCs w:val="28"/>
        </w:rPr>
      </w:pPr>
      <w:r>
        <w:rPr>
          <w:rFonts w:hint="eastAsia" w:ascii="黑体" w:hAnsi="黑体" w:eastAsia="黑体" w:cs="宋体"/>
          <w:b/>
          <w:kern w:val="0"/>
          <w:sz w:val="28"/>
          <w:szCs w:val="28"/>
          <w:lang w:val="zh-CN"/>
        </w:rPr>
        <w:t>※</w:t>
      </w:r>
      <w:r>
        <w:rPr>
          <w:rFonts w:hint="eastAsia" w:ascii="黑体" w:hAnsi="黑体" w:eastAsia="黑体" w:cs="宋体"/>
          <w:kern w:val="0"/>
          <w:sz w:val="28"/>
          <w:szCs w:val="28"/>
          <w:lang w:val="zh-CN"/>
        </w:rPr>
        <w:t>阅读二星评定条件：</w:t>
      </w:r>
    </w:p>
    <w:p>
      <w:pPr>
        <w:autoSpaceDE w:val="0"/>
        <w:autoSpaceDN w:val="0"/>
        <w:adjustRightInd w:val="0"/>
        <w:ind w:firstLine="560" w:firstLineChars="200"/>
        <w:rPr>
          <w:rFonts w:ascii="Calibri" w:hAnsi="Calibri" w:eastAsia="宋体" w:cs="Calibri"/>
          <w:kern w:val="0"/>
          <w:sz w:val="28"/>
          <w:szCs w:val="28"/>
        </w:rPr>
      </w:pPr>
      <w:r>
        <w:rPr>
          <w:rFonts w:ascii="Calibri" w:hAnsi="Calibri" w:eastAsia="宋体" w:cs="Calibri"/>
          <w:kern w:val="0"/>
          <w:sz w:val="28"/>
          <w:szCs w:val="28"/>
        </w:rPr>
        <w:t>1.</w:t>
      </w:r>
      <w:r>
        <w:rPr>
          <w:rFonts w:hint="eastAsia" w:ascii="Calibri" w:hAnsi="Calibri" w:eastAsia="宋体" w:cs="Calibri"/>
          <w:kern w:val="0"/>
          <w:sz w:val="28"/>
          <w:szCs w:val="28"/>
        </w:rPr>
        <w:t>“阅读之星”一星获得者。</w:t>
      </w:r>
    </w:p>
    <w:p>
      <w:pPr>
        <w:autoSpaceDE w:val="0"/>
        <w:autoSpaceDN w:val="0"/>
        <w:adjustRightInd w:val="0"/>
        <w:ind w:firstLine="560" w:firstLineChars="200"/>
        <w:rPr>
          <w:rFonts w:ascii="Calibri" w:hAnsi="Calibri" w:eastAsia="宋体" w:cs="Calibri"/>
          <w:kern w:val="0"/>
          <w:sz w:val="28"/>
          <w:szCs w:val="28"/>
        </w:rPr>
      </w:pPr>
      <w:r>
        <w:rPr>
          <w:rFonts w:hint="eastAsia" w:ascii="Calibri" w:hAnsi="Calibri" w:eastAsia="宋体" w:cs="Calibri"/>
          <w:kern w:val="0"/>
          <w:sz w:val="28"/>
          <w:szCs w:val="28"/>
        </w:rPr>
        <w:t>2.</w:t>
      </w:r>
      <w:r>
        <w:rPr>
          <w:rFonts w:hint="eastAsia" w:ascii="宋体" w:hAnsi="Calibri" w:eastAsia="宋体" w:cs="宋体"/>
          <w:kern w:val="0"/>
          <w:sz w:val="28"/>
          <w:szCs w:val="28"/>
          <w:lang w:val="zh-CN"/>
        </w:rPr>
        <w:t>具有良好的阅读习惯，能够坚持每天读书半小时以上。</w:t>
      </w:r>
    </w:p>
    <w:p>
      <w:pPr>
        <w:autoSpaceDE w:val="0"/>
        <w:autoSpaceDN w:val="0"/>
        <w:adjustRightInd w:val="0"/>
        <w:ind w:firstLine="560" w:firstLineChars="200"/>
        <w:rPr>
          <w:rFonts w:ascii="宋体" w:hAnsi="Calibri" w:eastAsia="宋体" w:cs="宋体"/>
          <w:kern w:val="0"/>
          <w:sz w:val="28"/>
          <w:szCs w:val="28"/>
          <w:lang w:val="zh-CN"/>
        </w:rPr>
      </w:pPr>
      <w:r>
        <w:rPr>
          <w:rFonts w:hint="eastAsia" w:ascii="Calibri" w:hAnsi="Calibri" w:eastAsia="宋体" w:cs="Calibri"/>
          <w:kern w:val="0"/>
          <w:sz w:val="28"/>
          <w:szCs w:val="28"/>
        </w:rPr>
        <w:t>3</w:t>
      </w:r>
      <w:r>
        <w:rPr>
          <w:rFonts w:ascii="Calibri" w:hAnsi="Calibri" w:eastAsia="宋体" w:cs="Calibri"/>
          <w:kern w:val="0"/>
          <w:sz w:val="28"/>
          <w:szCs w:val="28"/>
        </w:rPr>
        <w:t>.</w:t>
      </w:r>
      <w:r>
        <w:rPr>
          <w:rFonts w:hint="eastAsia" w:ascii="宋体" w:hAnsi="Calibri" w:eastAsia="宋体" w:cs="宋体"/>
          <w:kern w:val="0"/>
          <w:sz w:val="28"/>
          <w:szCs w:val="28"/>
          <w:lang w:val="zh-CN"/>
        </w:rPr>
        <w:t>完成语文教材推荐的所有选读书目的阅读：初一年级二星获得者要求阅读完本年级语文教材推荐的所有选读书目；初二年级二星获得者要求阅读完初一初二年级语文教材推荐的所有选读书目；初三年级二星获得者要求阅读完初一初二初三年级语文教材推荐的所有选读书目。</w:t>
      </w:r>
    </w:p>
    <w:p>
      <w:pPr>
        <w:autoSpaceDE w:val="0"/>
        <w:autoSpaceDN w:val="0"/>
        <w:adjustRightInd w:val="0"/>
        <w:ind w:firstLine="560" w:firstLineChars="200"/>
        <w:rPr>
          <w:rFonts w:ascii="Calibri" w:hAnsi="Calibri" w:eastAsia="宋体" w:cs="Calibri"/>
          <w:kern w:val="0"/>
          <w:sz w:val="28"/>
          <w:szCs w:val="28"/>
        </w:rPr>
      </w:pPr>
      <w:r>
        <w:rPr>
          <w:rFonts w:hint="eastAsia" w:ascii="宋体" w:hAnsi="Calibri" w:eastAsia="宋体" w:cs="宋体"/>
          <w:kern w:val="0"/>
          <w:sz w:val="28"/>
          <w:szCs w:val="28"/>
          <w:lang w:val="zh-CN"/>
        </w:rPr>
        <w:t>4.学生个人提出申请，由语文教师考核合格，颁发“阅读之星”二星奖章。</w:t>
      </w:r>
    </w:p>
    <w:p>
      <w:pPr>
        <w:autoSpaceDE w:val="0"/>
        <w:autoSpaceDN w:val="0"/>
        <w:adjustRightInd w:val="0"/>
        <w:ind w:firstLine="560" w:firstLineChars="200"/>
        <w:rPr>
          <w:rFonts w:ascii="黑体" w:hAnsi="黑体" w:eastAsia="黑体" w:cs="宋体"/>
          <w:kern w:val="0"/>
          <w:sz w:val="28"/>
          <w:szCs w:val="28"/>
          <w:lang w:val="zh-CN"/>
        </w:rPr>
      </w:pPr>
      <w:r>
        <w:rPr>
          <w:rFonts w:hint="eastAsia" w:ascii="黑体" w:hAnsi="黑体" w:eastAsia="黑体" w:cs="Calibri"/>
          <w:kern w:val="0"/>
          <w:sz w:val="28"/>
          <w:szCs w:val="28"/>
        </w:rPr>
        <w:t>※</w:t>
      </w:r>
      <w:r>
        <w:rPr>
          <w:rFonts w:hint="eastAsia" w:ascii="黑体" w:hAnsi="黑体" w:eastAsia="黑体" w:cs="宋体"/>
          <w:kern w:val="0"/>
          <w:sz w:val="28"/>
          <w:szCs w:val="28"/>
          <w:lang w:val="zh-CN"/>
        </w:rPr>
        <w:t>阅读三星评定条件：</w:t>
      </w:r>
    </w:p>
    <w:p>
      <w:pPr>
        <w:autoSpaceDE w:val="0"/>
        <w:autoSpaceDN w:val="0"/>
        <w:adjustRightInd w:val="0"/>
        <w:ind w:firstLine="560" w:firstLineChars="200"/>
        <w:rPr>
          <w:rFonts w:ascii="Calibri" w:hAnsi="Calibri" w:eastAsia="宋体" w:cs="Calibri"/>
          <w:kern w:val="0"/>
          <w:sz w:val="28"/>
          <w:szCs w:val="28"/>
        </w:rPr>
      </w:pPr>
      <w:r>
        <w:rPr>
          <w:rFonts w:hint="eastAsia" w:ascii="宋体" w:hAnsi="Calibri" w:eastAsia="宋体" w:cs="宋体"/>
          <w:kern w:val="0"/>
          <w:sz w:val="28"/>
          <w:szCs w:val="28"/>
          <w:lang w:val="zh-CN"/>
        </w:rPr>
        <w:t>1.“阅读之星”二星获得者</w:t>
      </w:r>
    </w:p>
    <w:p>
      <w:pPr>
        <w:autoSpaceDE w:val="0"/>
        <w:autoSpaceDN w:val="0"/>
        <w:adjustRightInd w:val="0"/>
        <w:ind w:firstLine="560" w:firstLineChars="200"/>
        <w:rPr>
          <w:rFonts w:ascii="Calibri" w:hAnsi="Calibri" w:eastAsia="宋体" w:cs="Calibri"/>
          <w:kern w:val="0"/>
          <w:sz w:val="28"/>
          <w:szCs w:val="28"/>
        </w:rPr>
      </w:pPr>
      <w:r>
        <w:rPr>
          <w:rFonts w:hint="eastAsia" w:ascii="Calibri" w:hAnsi="Calibri" w:eastAsia="宋体" w:cs="Calibri"/>
          <w:kern w:val="0"/>
          <w:sz w:val="28"/>
          <w:szCs w:val="28"/>
        </w:rPr>
        <w:t>2</w:t>
      </w:r>
      <w:r>
        <w:rPr>
          <w:rFonts w:ascii="Calibri" w:hAnsi="Calibri" w:eastAsia="宋体" w:cs="Calibri"/>
          <w:kern w:val="0"/>
          <w:sz w:val="28"/>
          <w:szCs w:val="28"/>
        </w:rPr>
        <w:t>.</w:t>
      </w:r>
      <w:r>
        <w:rPr>
          <w:rFonts w:hint="eastAsia" w:ascii="宋体" w:hAnsi="Calibri" w:eastAsia="宋体" w:cs="宋体"/>
          <w:kern w:val="0"/>
          <w:sz w:val="28"/>
          <w:szCs w:val="28"/>
          <w:lang w:val="zh-CN"/>
        </w:rPr>
        <w:t>具有良好的阅读习惯，能够坚持每天读书半小时以上。</w:t>
      </w:r>
    </w:p>
    <w:p>
      <w:pPr>
        <w:autoSpaceDE w:val="0"/>
        <w:autoSpaceDN w:val="0"/>
        <w:adjustRightInd w:val="0"/>
        <w:ind w:firstLine="560" w:firstLineChars="200"/>
        <w:rPr>
          <w:rFonts w:ascii="宋体" w:hAnsi="Calibri" w:eastAsia="宋体" w:cs="宋体"/>
          <w:kern w:val="0"/>
          <w:sz w:val="28"/>
          <w:szCs w:val="28"/>
          <w:lang w:val="zh-CN"/>
        </w:rPr>
      </w:pPr>
      <w:r>
        <w:rPr>
          <w:rFonts w:hint="eastAsia" w:ascii="Calibri" w:hAnsi="Calibri" w:eastAsia="宋体" w:cs="Calibri"/>
          <w:kern w:val="0"/>
          <w:sz w:val="28"/>
          <w:szCs w:val="28"/>
        </w:rPr>
        <w:t>3</w:t>
      </w:r>
      <w:r>
        <w:rPr>
          <w:rFonts w:ascii="Calibri" w:hAnsi="Calibri" w:eastAsia="宋体" w:cs="Calibri"/>
          <w:kern w:val="0"/>
          <w:sz w:val="28"/>
          <w:szCs w:val="28"/>
        </w:rPr>
        <w:t>.</w:t>
      </w:r>
      <w:r>
        <w:rPr>
          <w:rFonts w:hint="eastAsia" w:ascii="宋体" w:hAnsi="Calibri" w:eastAsia="宋体" w:cs="宋体"/>
          <w:kern w:val="0"/>
          <w:sz w:val="28"/>
          <w:szCs w:val="28"/>
          <w:lang w:val="zh-CN"/>
        </w:rPr>
        <w:t>经常向学校阅览室、班级图书角借阅书籍，每月阅读课外书籍不少于</w:t>
      </w:r>
      <w:r>
        <w:rPr>
          <w:rFonts w:hint="eastAsia" w:ascii="Calibri" w:hAnsi="Calibri" w:eastAsia="宋体" w:cs="Calibri"/>
          <w:kern w:val="0"/>
          <w:sz w:val="28"/>
          <w:szCs w:val="28"/>
        </w:rPr>
        <w:t>2</w:t>
      </w:r>
      <w:r>
        <w:rPr>
          <w:rFonts w:hint="eastAsia" w:ascii="宋体" w:hAnsi="Calibri" w:eastAsia="宋体" w:cs="宋体"/>
          <w:kern w:val="0"/>
          <w:sz w:val="28"/>
          <w:szCs w:val="28"/>
          <w:lang w:val="zh-CN"/>
        </w:rPr>
        <w:t>本（每本不少于100页，下同），并有阅读摘抄或者读书笔记。（由语文老师确认。）</w:t>
      </w:r>
    </w:p>
    <w:p>
      <w:pPr>
        <w:autoSpaceDE w:val="0"/>
        <w:autoSpaceDN w:val="0"/>
        <w:adjustRightInd w:val="0"/>
        <w:ind w:firstLine="560" w:firstLineChars="200"/>
        <w:rPr>
          <w:rFonts w:ascii="宋体" w:hAnsi="Calibri" w:eastAsia="宋体" w:cs="宋体"/>
          <w:kern w:val="0"/>
          <w:sz w:val="28"/>
          <w:szCs w:val="28"/>
          <w:lang w:val="zh-CN"/>
        </w:rPr>
      </w:pPr>
      <w:r>
        <w:rPr>
          <w:rFonts w:hint="eastAsia" w:ascii="宋体" w:hAnsi="Calibri" w:eastAsia="宋体" w:cs="宋体"/>
          <w:kern w:val="0"/>
          <w:sz w:val="28"/>
          <w:szCs w:val="28"/>
          <w:lang w:val="zh-CN"/>
        </w:rPr>
        <w:t>4.初一年级和初二年级评定“阅读之星”三星，必须要阅读完语文教材推荐的所有必读书目和语文教材推荐的所有选读书目的基础上。</w:t>
      </w:r>
    </w:p>
    <w:p>
      <w:pPr>
        <w:autoSpaceDE w:val="0"/>
        <w:autoSpaceDN w:val="0"/>
        <w:adjustRightInd w:val="0"/>
        <w:ind w:firstLine="560" w:firstLineChars="200"/>
        <w:rPr>
          <w:rFonts w:ascii="Calibri" w:hAnsi="Calibri" w:eastAsia="宋体" w:cs="Calibri"/>
          <w:kern w:val="0"/>
          <w:sz w:val="28"/>
          <w:szCs w:val="28"/>
        </w:rPr>
      </w:pPr>
      <w:r>
        <w:rPr>
          <w:rFonts w:hint="eastAsia" w:ascii="宋体" w:hAnsi="Calibri" w:eastAsia="宋体" w:cs="宋体"/>
          <w:kern w:val="0"/>
          <w:sz w:val="28"/>
          <w:szCs w:val="28"/>
          <w:lang w:val="zh-CN"/>
        </w:rPr>
        <w:t>5.学生个人提出申请，由语文教师考核合格，并报年级组，由年级组长颁发“阅读之星”三星奖章。</w:t>
      </w:r>
    </w:p>
    <w:p>
      <w:pPr>
        <w:autoSpaceDE w:val="0"/>
        <w:autoSpaceDN w:val="0"/>
        <w:adjustRightInd w:val="0"/>
        <w:rPr>
          <w:rFonts w:ascii="黑体" w:hAnsi="黑体" w:eastAsia="黑体" w:cs="Calibri"/>
          <w:kern w:val="0"/>
          <w:sz w:val="28"/>
          <w:szCs w:val="28"/>
        </w:rPr>
      </w:pPr>
      <w:r>
        <w:rPr>
          <w:rFonts w:hint="eastAsia" w:ascii="黑体" w:hAnsi="黑体" w:eastAsia="黑体" w:cs="Calibri"/>
          <w:kern w:val="0"/>
          <w:sz w:val="28"/>
          <w:szCs w:val="28"/>
        </w:rPr>
        <w:t xml:space="preserve">    ※阅读四星评定条件：</w:t>
      </w:r>
    </w:p>
    <w:p>
      <w:pPr>
        <w:autoSpaceDE w:val="0"/>
        <w:autoSpaceDN w:val="0"/>
        <w:adjustRightInd w:val="0"/>
        <w:rPr>
          <w:rFonts w:ascii="Calibri" w:hAnsi="Calibri" w:eastAsia="宋体" w:cs="Calibri"/>
          <w:kern w:val="0"/>
          <w:sz w:val="28"/>
          <w:szCs w:val="28"/>
        </w:rPr>
      </w:pPr>
      <w:r>
        <w:rPr>
          <w:rFonts w:hint="eastAsia" w:ascii="Calibri" w:hAnsi="Calibri" w:eastAsia="宋体" w:cs="Calibri"/>
          <w:kern w:val="0"/>
          <w:sz w:val="28"/>
          <w:szCs w:val="28"/>
        </w:rPr>
        <w:t xml:space="preserve">    1.</w:t>
      </w:r>
      <w:r>
        <w:rPr>
          <w:rFonts w:ascii="Calibri" w:hAnsi="Calibri" w:eastAsia="宋体" w:cs="Calibri"/>
          <w:kern w:val="0"/>
          <w:sz w:val="28"/>
          <w:szCs w:val="28"/>
        </w:rPr>
        <w:t>”</w:t>
      </w:r>
      <w:r>
        <w:rPr>
          <w:rFonts w:hint="eastAsia" w:ascii="Calibri" w:hAnsi="Calibri" w:eastAsia="宋体" w:cs="Calibri"/>
          <w:kern w:val="0"/>
          <w:sz w:val="28"/>
          <w:szCs w:val="28"/>
        </w:rPr>
        <w:t>阅读之星</w:t>
      </w:r>
      <w:r>
        <w:rPr>
          <w:rFonts w:ascii="Calibri" w:hAnsi="Calibri" w:eastAsia="宋体" w:cs="Calibri"/>
          <w:kern w:val="0"/>
          <w:sz w:val="28"/>
          <w:szCs w:val="28"/>
        </w:rPr>
        <w:t>”</w:t>
      </w:r>
      <w:r>
        <w:rPr>
          <w:rFonts w:hint="eastAsia" w:ascii="Calibri" w:hAnsi="Calibri" w:eastAsia="宋体" w:cs="Calibri"/>
          <w:kern w:val="0"/>
          <w:sz w:val="28"/>
          <w:szCs w:val="28"/>
        </w:rPr>
        <w:t>三星获得者。</w:t>
      </w:r>
    </w:p>
    <w:p>
      <w:pPr>
        <w:autoSpaceDE w:val="0"/>
        <w:autoSpaceDN w:val="0"/>
        <w:adjustRightInd w:val="0"/>
        <w:ind w:firstLine="560" w:firstLineChars="200"/>
        <w:rPr>
          <w:rFonts w:ascii="Calibri" w:hAnsi="Calibri" w:eastAsia="宋体" w:cs="Calibri"/>
          <w:kern w:val="0"/>
          <w:sz w:val="28"/>
          <w:szCs w:val="28"/>
        </w:rPr>
      </w:pPr>
      <w:r>
        <w:rPr>
          <w:rFonts w:hint="eastAsia" w:ascii="Calibri" w:hAnsi="Calibri" w:eastAsia="宋体" w:cs="Calibri"/>
          <w:kern w:val="0"/>
          <w:sz w:val="28"/>
          <w:szCs w:val="28"/>
        </w:rPr>
        <w:t>2</w:t>
      </w:r>
      <w:r>
        <w:rPr>
          <w:rFonts w:ascii="Calibri" w:hAnsi="Calibri" w:eastAsia="宋体" w:cs="Calibri"/>
          <w:kern w:val="0"/>
          <w:sz w:val="28"/>
          <w:szCs w:val="28"/>
        </w:rPr>
        <w:t>.</w:t>
      </w:r>
      <w:r>
        <w:rPr>
          <w:rFonts w:hint="eastAsia" w:ascii="宋体" w:hAnsi="Calibri" w:eastAsia="宋体" w:cs="宋体"/>
          <w:kern w:val="0"/>
          <w:sz w:val="28"/>
          <w:szCs w:val="28"/>
          <w:lang w:val="zh-CN"/>
        </w:rPr>
        <w:t>具有良好的阅读习惯，能够坚持每天读书半小时以上。</w:t>
      </w:r>
    </w:p>
    <w:p>
      <w:pPr>
        <w:autoSpaceDE w:val="0"/>
        <w:autoSpaceDN w:val="0"/>
        <w:adjustRightInd w:val="0"/>
        <w:ind w:firstLine="560" w:firstLineChars="200"/>
        <w:rPr>
          <w:rFonts w:ascii="宋体" w:hAnsi="Calibri" w:eastAsia="宋体" w:cs="宋体"/>
          <w:kern w:val="0"/>
          <w:sz w:val="28"/>
          <w:szCs w:val="28"/>
          <w:lang w:val="zh-CN"/>
        </w:rPr>
      </w:pPr>
      <w:r>
        <w:rPr>
          <w:rFonts w:hint="eastAsia" w:ascii="Calibri" w:hAnsi="Calibri" w:eastAsia="宋体" w:cs="Calibri"/>
          <w:kern w:val="0"/>
          <w:sz w:val="28"/>
          <w:szCs w:val="28"/>
        </w:rPr>
        <w:t>3</w:t>
      </w:r>
      <w:r>
        <w:rPr>
          <w:rFonts w:ascii="Calibri" w:hAnsi="Calibri" w:eastAsia="宋体" w:cs="Calibri"/>
          <w:kern w:val="0"/>
          <w:sz w:val="28"/>
          <w:szCs w:val="28"/>
        </w:rPr>
        <w:t>.</w:t>
      </w:r>
      <w:r>
        <w:rPr>
          <w:rFonts w:hint="eastAsia" w:ascii="宋体" w:hAnsi="Calibri" w:eastAsia="宋体" w:cs="宋体"/>
          <w:kern w:val="0"/>
          <w:sz w:val="28"/>
          <w:szCs w:val="28"/>
          <w:lang w:val="zh-CN"/>
        </w:rPr>
        <w:t>经常向学校阅览室、班级图书角借阅书籍，每月阅读课外书籍不少于</w:t>
      </w:r>
      <w:r>
        <w:rPr>
          <w:rFonts w:hint="eastAsia" w:ascii="Calibri" w:hAnsi="Calibri" w:eastAsia="宋体" w:cs="Calibri"/>
          <w:kern w:val="0"/>
          <w:sz w:val="28"/>
          <w:szCs w:val="28"/>
        </w:rPr>
        <w:t>3</w:t>
      </w:r>
      <w:r>
        <w:rPr>
          <w:rFonts w:hint="eastAsia" w:ascii="宋体" w:hAnsi="Calibri" w:eastAsia="宋体" w:cs="宋体"/>
          <w:kern w:val="0"/>
          <w:sz w:val="28"/>
          <w:szCs w:val="28"/>
          <w:lang w:val="zh-CN"/>
        </w:rPr>
        <w:t>本（不能与“阅读之星三星”阅读书目重复），能读后有思，进行批注和撰写读书笔记。（由语文老师确认）</w:t>
      </w:r>
    </w:p>
    <w:p>
      <w:pPr>
        <w:autoSpaceDE w:val="0"/>
        <w:autoSpaceDN w:val="0"/>
        <w:adjustRightInd w:val="0"/>
        <w:ind w:firstLine="560" w:firstLineChars="200"/>
        <w:rPr>
          <w:rFonts w:ascii="Calibri" w:hAnsi="Calibri" w:eastAsia="宋体" w:cs="Calibri"/>
          <w:kern w:val="0"/>
          <w:sz w:val="28"/>
          <w:szCs w:val="28"/>
        </w:rPr>
      </w:pPr>
      <w:r>
        <w:rPr>
          <w:rFonts w:hint="eastAsia" w:ascii="宋体" w:hAnsi="Calibri" w:eastAsia="宋体" w:cs="宋体"/>
          <w:kern w:val="0"/>
          <w:sz w:val="28"/>
          <w:szCs w:val="28"/>
          <w:lang w:val="zh-CN"/>
        </w:rPr>
        <w:t>4.学生个人提出申请，由语文教师考核合格，并报教科室，由校领导颁发“阅读之星”四星奖章。</w:t>
      </w:r>
    </w:p>
    <w:p>
      <w:pPr>
        <w:autoSpaceDE w:val="0"/>
        <w:autoSpaceDN w:val="0"/>
        <w:adjustRightInd w:val="0"/>
        <w:rPr>
          <w:rFonts w:ascii="黑体" w:hAnsi="黑体" w:eastAsia="黑体" w:cs="Calibri"/>
          <w:kern w:val="0"/>
          <w:sz w:val="28"/>
          <w:szCs w:val="28"/>
        </w:rPr>
      </w:pPr>
      <w:r>
        <w:rPr>
          <w:rFonts w:hint="eastAsia" w:ascii="黑体" w:hAnsi="黑体" w:eastAsia="黑体" w:cs="Calibri"/>
          <w:kern w:val="0"/>
          <w:sz w:val="28"/>
          <w:szCs w:val="28"/>
        </w:rPr>
        <w:t xml:space="preserve">    ※“阅读之星”五星评定条件：</w:t>
      </w:r>
    </w:p>
    <w:p>
      <w:pPr>
        <w:autoSpaceDE w:val="0"/>
        <w:autoSpaceDN w:val="0"/>
        <w:adjustRightInd w:val="0"/>
        <w:ind w:firstLine="560" w:firstLineChars="200"/>
        <w:rPr>
          <w:rFonts w:ascii="Calibri" w:hAnsi="Calibri" w:eastAsia="宋体" w:cs="Calibri"/>
          <w:kern w:val="0"/>
          <w:sz w:val="28"/>
          <w:szCs w:val="28"/>
        </w:rPr>
      </w:pPr>
      <w:r>
        <w:rPr>
          <w:rFonts w:ascii="Calibri" w:hAnsi="Calibri" w:eastAsia="宋体" w:cs="Calibri"/>
          <w:kern w:val="0"/>
          <w:sz w:val="28"/>
          <w:szCs w:val="28"/>
        </w:rPr>
        <w:t>1.</w:t>
      </w:r>
      <w:r>
        <w:rPr>
          <w:rFonts w:hint="eastAsia" w:ascii="Calibri" w:hAnsi="Calibri" w:eastAsia="宋体" w:cs="Calibri"/>
          <w:kern w:val="0"/>
          <w:sz w:val="28"/>
          <w:szCs w:val="28"/>
        </w:rPr>
        <w:t>“阅读之星”四星获得者。</w:t>
      </w:r>
    </w:p>
    <w:p>
      <w:pPr>
        <w:autoSpaceDE w:val="0"/>
        <w:autoSpaceDN w:val="0"/>
        <w:adjustRightInd w:val="0"/>
        <w:ind w:firstLine="560" w:firstLineChars="200"/>
        <w:rPr>
          <w:rFonts w:ascii="Calibri" w:hAnsi="Calibri" w:eastAsia="宋体" w:cs="Calibri"/>
          <w:kern w:val="0"/>
          <w:sz w:val="28"/>
          <w:szCs w:val="28"/>
        </w:rPr>
      </w:pPr>
      <w:r>
        <w:rPr>
          <w:rFonts w:hint="eastAsia" w:ascii="Calibri" w:hAnsi="Calibri" w:eastAsia="宋体" w:cs="Calibri"/>
          <w:kern w:val="0"/>
          <w:sz w:val="28"/>
          <w:szCs w:val="28"/>
        </w:rPr>
        <w:t>2.</w:t>
      </w:r>
      <w:r>
        <w:rPr>
          <w:rFonts w:hint="eastAsia" w:ascii="宋体" w:hAnsi="Calibri" w:eastAsia="宋体" w:cs="宋体"/>
          <w:kern w:val="0"/>
          <w:sz w:val="28"/>
          <w:szCs w:val="28"/>
          <w:lang w:val="zh-CN"/>
        </w:rPr>
        <w:t>具有良好的阅读习惯，能够坚持每天读书一小时以上。</w:t>
      </w:r>
    </w:p>
    <w:p>
      <w:pPr>
        <w:autoSpaceDE w:val="0"/>
        <w:autoSpaceDN w:val="0"/>
        <w:adjustRightInd w:val="0"/>
        <w:ind w:firstLine="560" w:firstLineChars="200"/>
        <w:rPr>
          <w:rFonts w:ascii="宋体" w:hAnsi="Calibri" w:eastAsia="宋体" w:cs="宋体"/>
          <w:kern w:val="0"/>
          <w:sz w:val="28"/>
          <w:szCs w:val="28"/>
          <w:lang w:val="zh-CN"/>
        </w:rPr>
      </w:pPr>
      <w:r>
        <w:rPr>
          <w:rFonts w:hint="eastAsia" w:ascii="Calibri" w:hAnsi="Calibri" w:eastAsia="宋体" w:cs="Calibri"/>
          <w:kern w:val="0"/>
          <w:sz w:val="28"/>
          <w:szCs w:val="28"/>
        </w:rPr>
        <w:t>3.</w:t>
      </w:r>
      <w:r>
        <w:rPr>
          <w:rFonts w:hint="eastAsia" w:ascii="宋体" w:hAnsi="Calibri" w:eastAsia="宋体" w:cs="宋体"/>
          <w:kern w:val="0"/>
          <w:sz w:val="28"/>
          <w:szCs w:val="28"/>
          <w:lang w:val="zh-CN"/>
        </w:rPr>
        <w:t>积极参加班级、学校开展的读书交流活动，经常向学校阅览室、班级图书角借阅书籍，每月阅读课外书籍不少于</w:t>
      </w:r>
      <w:r>
        <w:rPr>
          <w:rFonts w:hint="eastAsia" w:ascii="Calibri" w:hAnsi="Calibri" w:eastAsia="宋体" w:cs="Calibri"/>
          <w:kern w:val="0"/>
          <w:sz w:val="28"/>
          <w:szCs w:val="28"/>
        </w:rPr>
        <w:t>4</w:t>
      </w:r>
      <w:r>
        <w:rPr>
          <w:rFonts w:hint="eastAsia" w:ascii="宋体" w:hAnsi="Calibri" w:eastAsia="宋体" w:cs="宋体"/>
          <w:kern w:val="0"/>
          <w:sz w:val="28"/>
          <w:szCs w:val="28"/>
          <w:lang w:val="zh-CN"/>
        </w:rPr>
        <w:t>本，阅读中进行批注，同时能写较为具体、真实、生动、有一定深度的读后感。（由语文老师确认）</w:t>
      </w:r>
    </w:p>
    <w:p>
      <w:pPr>
        <w:autoSpaceDE w:val="0"/>
        <w:autoSpaceDN w:val="0"/>
        <w:adjustRightInd w:val="0"/>
        <w:ind w:firstLine="420" w:firstLineChars="150"/>
        <w:rPr>
          <w:rFonts w:ascii="Calibri" w:hAnsi="Calibri" w:eastAsia="宋体" w:cs="Calibri"/>
          <w:kern w:val="0"/>
          <w:sz w:val="28"/>
          <w:szCs w:val="28"/>
        </w:rPr>
      </w:pPr>
      <w:r>
        <w:rPr>
          <w:rFonts w:hint="eastAsia" w:ascii="Calibri" w:hAnsi="Calibri" w:eastAsia="宋体" w:cs="Calibri"/>
          <w:kern w:val="0"/>
          <w:sz w:val="28"/>
          <w:szCs w:val="28"/>
        </w:rPr>
        <w:t>4.</w:t>
      </w:r>
      <w:r>
        <w:rPr>
          <w:rFonts w:ascii="Calibri" w:hAnsi="Calibri" w:eastAsia="宋体" w:cs="Calibri"/>
          <w:kern w:val="0"/>
          <w:sz w:val="28"/>
          <w:szCs w:val="28"/>
        </w:rPr>
        <w:t>.</w:t>
      </w:r>
      <w:r>
        <w:rPr>
          <w:rFonts w:hint="eastAsia" w:ascii="宋体" w:hAnsi="Calibri" w:eastAsia="宋体" w:cs="宋体"/>
          <w:kern w:val="0"/>
          <w:sz w:val="28"/>
          <w:szCs w:val="28"/>
          <w:lang w:val="zh-CN"/>
        </w:rPr>
        <w:t>能定期（每月）向班级同学推荐阅读书籍一至二本，并撰写推荐语。</w:t>
      </w:r>
    </w:p>
    <w:p>
      <w:pPr>
        <w:autoSpaceDE w:val="0"/>
        <w:autoSpaceDN w:val="0"/>
        <w:adjustRightInd w:val="0"/>
        <w:ind w:firstLine="420" w:firstLineChars="150"/>
        <w:rPr>
          <w:rFonts w:ascii="Calibri" w:hAnsi="Calibri" w:eastAsia="宋体" w:cs="Calibri"/>
          <w:kern w:val="0"/>
          <w:sz w:val="28"/>
          <w:szCs w:val="28"/>
        </w:rPr>
      </w:pPr>
      <w:r>
        <w:rPr>
          <w:rFonts w:hint="eastAsia" w:ascii="宋体" w:hAnsi="Calibri" w:eastAsia="宋体" w:cs="宋体"/>
          <w:kern w:val="0"/>
          <w:sz w:val="28"/>
          <w:szCs w:val="28"/>
        </w:rPr>
        <w:t>5</w:t>
      </w:r>
      <w:r>
        <w:rPr>
          <w:rFonts w:hint="eastAsia" w:ascii="宋体" w:hAnsi="Calibri" w:eastAsia="宋体" w:cs="宋体"/>
          <w:kern w:val="0"/>
          <w:sz w:val="28"/>
          <w:szCs w:val="28"/>
          <w:lang w:val="zh-CN"/>
        </w:rPr>
        <w:t>.学生个人提出申请，由语文教师考核合格，并报教科室，由校领导颁发“阅读之星”五星奖章，并颁发奖品和“育才三中阅读达人”奖状。</w:t>
      </w:r>
    </w:p>
    <w:p>
      <w:pPr>
        <w:ind w:firstLine="420" w:firstLineChars="150"/>
        <w:rPr>
          <w:rFonts w:hint="eastAsia"/>
          <w:sz w:val="28"/>
          <w:szCs w:val="28"/>
        </w:rPr>
      </w:pPr>
      <w:r>
        <w:rPr>
          <w:rFonts w:hint="eastAsia"/>
          <w:sz w:val="28"/>
          <w:szCs w:val="28"/>
        </w:rPr>
        <w:t>6.对获得“阅读之星”五星的同学要在电子班牌和学校对外宣传屏幕上进行宣传。</w:t>
      </w:r>
    </w:p>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hint="eastAsia" w:ascii="宋体" w:hAnsi="宋体" w:eastAsia="宋体" w:cs="宋体"/>
          <w:b/>
          <w:bCs/>
          <w:color w:val="auto"/>
          <w:sz w:val="24"/>
          <w:szCs w:val="24"/>
          <w:lang w:val="en-US" w:eastAsia="zh-CN"/>
        </w:rPr>
      </w:pPr>
      <w:r>
        <w:rPr>
          <w:sz w:val="28"/>
          <w:szCs w:val="28"/>
        </w:rPr>
        <w:drawing>
          <wp:inline distT="0" distB="0" distL="0" distR="0">
            <wp:extent cx="5287010" cy="4380230"/>
            <wp:effectExtent l="0" t="0" r="1079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l="16028"/>
                    <a:stretch>
                      <a:fillRect/>
                    </a:stretch>
                  </pic:blipFill>
                  <pic:spPr>
                    <a:xfrm>
                      <a:off x="0" y="0"/>
                      <a:ext cx="5287010" cy="4380230"/>
                    </a:xfrm>
                    <a:prstGeom prst="rect">
                      <a:avLst/>
                    </a:prstGeom>
                    <a:ln>
                      <a:noFill/>
                    </a:ln>
                  </pic:spPr>
                </pic:pic>
              </a:graphicData>
            </a:graphic>
          </wp:inline>
        </w:drawing>
      </w:r>
      <w:bookmarkStart w:id="0" w:name="_GoBack"/>
      <w:bookmarkEnd w:id="0"/>
    </w:p>
    <w:p>
      <w:pPr>
        <w:jc w:val="center"/>
        <w:rPr>
          <w:rFonts w:hint="eastAsia" w:ascii="宋体" w:hAnsi="宋体" w:eastAsia="宋体" w:cs="宋体"/>
          <w:b/>
          <w:bCs/>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715FB"/>
    <w:rsid w:val="7E5C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2021-09-18T08:02:00Z</dcterms:created>
  <dc:creator>Administrator</dc:creator>
  <cp:lastModifiedBy>Administrator</cp:lastModifiedBy>
  <dcterms:modified xsi:type="dcterms:W3CDTF">2021-09-18T08:23:45Z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C2F6E78733A1417CBA5756D2AE5F39C5</vt:lpwstr>
  </property>
</Properties>
</file>